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EC" w:rsidRDefault="00120EEC" w:rsidP="00120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уважаемые обучающиеся. Мы переходим к изучению следующей темы с применением дистанционных технологий. Изучив материал лекции, вам необходимо: </w:t>
      </w:r>
    </w:p>
    <w:p w:rsidR="00120EEC" w:rsidRDefault="00120EEC" w:rsidP="00120E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краткий конспект лекции</w:t>
      </w:r>
    </w:p>
    <w:p w:rsidR="00120EEC" w:rsidRDefault="00120EEC" w:rsidP="00120E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задание. </w:t>
      </w:r>
    </w:p>
    <w:p w:rsidR="00120EEC" w:rsidRDefault="00120EEC" w:rsidP="00120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конспект лекции, домашнее задание переслать мастеру производственного обучения Кузнецовой Полине Ивановне на электронный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polinacuznezova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120EEC" w:rsidRDefault="00120EEC" w:rsidP="00120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EEC" w:rsidRDefault="00120EEC" w:rsidP="00120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EEC" w:rsidRDefault="00120EEC" w:rsidP="00120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</w:p>
    <w:p w:rsidR="00120EEC" w:rsidRDefault="002A745E" w:rsidP="00120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№18</w:t>
      </w:r>
      <w:r w:rsidR="00120EEC">
        <w:rPr>
          <w:rFonts w:ascii="Times New Roman" w:hAnsi="Times New Roman" w:cs="Times New Roman"/>
          <w:b/>
          <w:sz w:val="28"/>
          <w:szCs w:val="28"/>
        </w:rPr>
        <w:t>– 1 час группы №14, №14А</w:t>
      </w:r>
    </w:p>
    <w:p w:rsidR="00120EEC" w:rsidRDefault="00120EEC" w:rsidP="00120E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1,2 полугодие 2019-2020г)</w:t>
      </w:r>
    </w:p>
    <w:p w:rsidR="003E4B6F" w:rsidRDefault="00120EEC" w:rsidP="00120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Обслуживание швейных полуавтоматов</w:t>
      </w:r>
    </w:p>
    <w:p w:rsidR="0016374B" w:rsidRPr="0016374B" w:rsidRDefault="0016374B" w:rsidP="0016374B">
      <w:pPr>
        <w:rPr>
          <w:rFonts w:ascii="Times New Roman" w:hAnsi="Times New Roman" w:cs="Times New Roman"/>
          <w:sz w:val="28"/>
          <w:szCs w:val="28"/>
        </w:rPr>
      </w:pPr>
      <w:r w:rsidRPr="0016374B">
        <w:rPr>
          <w:rFonts w:ascii="Times New Roman" w:hAnsi="Times New Roman" w:cs="Times New Roman"/>
          <w:sz w:val="28"/>
          <w:szCs w:val="28"/>
        </w:rPr>
        <w:t>В настоящее время в швейной промышленности широко используются швейные машины 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374B">
        <w:rPr>
          <w:rFonts w:ascii="Times New Roman" w:hAnsi="Times New Roman" w:cs="Times New Roman"/>
          <w:sz w:val="28"/>
          <w:szCs w:val="28"/>
        </w:rPr>
        <w:t>томатического и полуавтоматического действия</w:t>
      </w:r>
      <w:r>
        <w:rPr>
          <w:rFonts w:ascii="Times New Roman" w:hAnsi="Times New Roman" w:cs="Times New Roman"/>
          <w:sz w:val="28"/>
          <w:szCs w:val="28"/>
        </w:rPr>
        <w:t>. Изобретение швейных полуавтоматов увеличило производительность труда, значительно повысило качество выпускаемой продукции.</w:t>
      </w:r>
    </w:p>
    <w:p w:rsidR="0016374B" w:rsidRPr="0016374B" w:rsidRDefault="0016374B" w:rsidP="0016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74B">
        <w:rPr>
          <w:rFonts w:ascii="Times New Roman" w:eastAsia="Times New Roman" w:hAnsi="Times New Roman" w:cs="Times New Roman"/>
          <w:b/>
          <w:bCs/>
          <w:sz w:val="28"/>
          <w:szCs w:val="28"/>
        </w:rPr>
        <w:t>Швейные машины полуавтоматического действия</w:t>
      </w:r>
    </w:p>
    <w:p w:rsidR="0016374B" w:rsidRPr="0016374B" w:rsidRDefault="0016374B" w:rsidP="0016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74B">
        <w:rPr>
          <w:rFonts w:ascii="Times New Roman" w:eastAsia="Times New Roman" w:hAnsi="Times New Roman" w:cs="Times New Roman"/>
          <w:sz w:val="28"/>
          <w:szCs w:val="28"/>
        </w:rPr>
        <w:t xml:space="preserve">Для обметывания петель применяется довольно большое количество машин-полуавтоматов. В зависимости от вида изделия, модели, вида материала, особенностей эксплуатации изделия петли изготавливаются разной формы, с </w:t>
      </w:r>
      <w:proofErr w:type="gramStart"/>
      <w:r w:rsidRPr="0016374B"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proofErr w:type="gramEnd"/>
      <w:r w:rsidRPr="0016374B">
        <w:rPr>
          <w:rFonts w:ascii="Times New Roman" w:eastAsia="Times New Roman" w:hAnsi="Times New Roman" w:cs="Times New Roman"/>
          <w:sz w:val="28"/>
          <w:szCs w:val="28"/>
        </w:rPr>
        <w:t xml:space="preserve"> структурой стежков, шириной кромок, типом закрепки и т.д. В зависимости от свойств материалов, на которых выметывается петля, </w:t>
      </w:r>
      <w:proofErr w:type="spellStart"/>
      <w:r w:rsidRPr="0016374B">
        <w:rPr>
          <w:rFonts w:ascii="Times New Roman" w:eastAsia="Times New Roman" w:hAnsi="Times New Roman" w:cs="Times New Roman"/>
          <w:sz w:val="28"/>
          <w:szCs w:val="28"/>
        </w:rPr>
        <w:t>прорезание</w:t>
      </w:r>
      <w:proofErr w:type="spellEnd"/>
      <w:r w:rsidRPr="0016374B">
        <w:rPr>
          <w:rFonts w:ascii="Times New Roman" w:eastAsia="Times New Roman" w:hAnsi="Times New Roman" w:cs="Times New Roman"/>
          <w:sz w:val="28"/>
          <w:szCs w:val="28"/>
        </w:rPr>
        <w:t xml:space="preserve"> или прорубание входа в петлю выполняется до или после обметывания срезов.</w:t>
      </w:r>
    </w:p>
    <w:p w:rsidR="0016374B" w:rsidRPr="0016374B" w:rsidRDefault="0016374B" w:rsidP="0016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74B">
        <w:rPr>
          <w:rFonts w:ascii="Times New Roman" w:eastAsia="Times New Roman" w:hAnsi="Times New Roman" w:cs="Times New Roman"/>
          <w:sz w:val="28"/>
          <w:szCs w:val="28"/>
        </w:rPr>
        <w:t xml:space="preserve">Как правило, полуавтоматы для </w:t>
      </w:r>
      <w:proofErr w:type="spellStart"/>
      <w:r w:rsidRPr="0016374B">
        <w:rPr>
          <w:rFonts w:ascii="Times New Roman" w:eastAsia="Times New Roman" w:hAnsi="Times New Roman" w:cs="Times New Roman"/>
          <w:sz w:val="28"/>
          <w:szCs w:val="28"/>
        </w:rPr>
        <w:t>выметывания</w:t>
      </w:r>
      <w:proofErr w:type="spellEnd"/>
      <w:r w:rsidRPr="0016374B">
        <w:rPr>
          <w:rFonts w:ascii="Times New Roman" w:eastAsia="Times New Roman" w:hAnsi="Times New Roman" w:cs="Times New Roman"/>
          <w:sz w:val="28"/>
          <w:szCs w:val="28"/>
        </w:rPr>
        <w:t xml:space="preserve"> петель представ</w:t>
      </w:r>
      <w:r w:rsidRPr="0016374B">
        <w:rPr>
          <w:rFonts w:ascii="Times New Roman" w:eastAsia="Times New Roman" w:hAnsi="Times New Roman" w:cs="Times New Roman"/>
          <w:sz w:val="28"/>
          <w:szCs w:val="28"/>
        </w:rPr>
        <w:softHyphen/>
        <w:t>ляют собой специализированные машины зигзагообразного стежка. Зигзагообразное расположение стежков в строчке, полученное на этих полуавтоматах, достигается сочетанием горизонтальных перемещений иглы поперек строчки с перемещением материала вдоль или поперек срезов петли.</w:t>
      </w:r>
    </w:p>
    <w:p w:rsidR="0016374B" w:rsidRPr="0016374B" w:rsidRDefault="0016374B" w:rsidP="0016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74B">
        <w:rPr>
          <w:rFonts w:ascii="Times New Roman" w:eastAsia="Times New Roman" w:hAnsi="Times New Roman" w:cs="Times New Roman"/>
          <w:sz w:val="28"/>
          <w:szCs w:val="28"/>
        </w:rPr>
        <w:t>Чаще всего для изготовления петель на бельевых изделиях из легких материалов применяется челночное или однониточное цеп</w:t>
      </w:r>
      <w:r w:rsidRPr="0016374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ное переплетение, </w:t>
      </w:r>
      <w:r w:rsidRPr="001637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изготовлении петель на верхних изделиях из тканей костюмной и пальтовой группы — </w:t>
      </w:r>
      <w:proofErr w:type="spellStart"/>
      <w:r w:rsidRPr="0016374B">
        <w:rPr>
          <w:rFonts w:ascii="Times New Roman" w:eastAsia="Times New Roman" w:hAnsi="Times New Roman" w:cs="Times New Roman"/>
          <w:sz w:val="28"/>
          <w:szCs w:val="28"/>
        </w:rPr>
        <w:t>двухниточное</w:t>
      </w:r>
      <w:proofErr w:type="spellEnd"/>
      <w:r w:rsidRPr="0016374B">
        <w:rPr>
          <w:rFonts w:ascii="Times New Roman" w:eastAsia="Times New Roman" w:hAnsi="Times New Roman" w:cs="Times New Roman"/>
          <w:sz w:val="28"/>
          <w:szCs w:val="28"/>
        </w:rPr>
        <w:t xml:space="preserve"> цепное переплетение с использованием каркасной нитки для создания рельефности петли.</w:t>
      </w:r>
    </w:p>
    <w:p w:rsidR="0016374B" w:rsidRPr="0016374B" w:rsidRDefault="0016374B" w:rsidP="0016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74B">
        <w:rPr>
          <w:rFonts w:ascii="Times New Roman" w:eastAsia="Times New Roman" w:hAnsi="Times New Roman" w:cs="Times New Roman"/>
          <w:sz w:val="28"/>
          <w:szCs w:val="28"/>
        </w:rPr>
        <w:t xml:space="preserve">Полуавтомат 25-1 </w:t>
      </w:r>
      <w:proofErr w:type="spellStart"/>
      <w:r w:rsidRPr="0016374B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16374B">
        <w:rPr>
          <w:rFonts w:ascii="Times New Roman" w:eastAsia="Times New Roman" w:hAnsi="Times New Roman" w:cs="Times New Roman"/>
          <w:sz w:val="28"/>
          <w:szCs w:val="28"/>
        </w:rPr>
        <w:t xml:space="preserve">. предназначен для изготовления прямых петель под пуговицы на бельевых, платьевых и костюмных мате риалах строчкой </w:t>
      </w:r>
      <w:proofErr w:type="spellStart"/>
      <w:r w:rsidRPr="0016374B">
        <w:rPr>
          <w:rFonts w:ascii="Times New Roman" w:eastAsia="Times New Roman" w:hAnsi="Times New Roman" w:cs="Times New Roman"/>
          <w:sz w:val="28"/>
          <w:szCs w:val="28"/>
        </w:rPr>
        <w:t>двухниточного</w:t>
      </w:r>
      <w:proofErr w:type="spellEnd"/>
      <w:r w:rsidRPr="0016374B">
        <w:rPr>
          <w:rFonts w:ascii="Times New Roman" w:eastAsia="Times New Roman" w:hAnsi="Times New Roman" w:cs="Times New Roman"/>
          <w:sz w:val="28"/>
          <w:szCs w:val="28"/>
        </w:rPr>
        <w:t xml:space="preserve"> челночного стежка с закрепками на концах.</w:t>
      </w:r>
    </w:p>
    <w:p w:rsidR="0016374B" w:rsidRDefault="0016374B" w:rsidP="0016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74B">
        <w:rPr>
          <w:rFonts w:ascii="Times New Roman" w:eastAsia="Times New Roman" w:hAnsi="Times New Roman" w:cs="Times New Roman"/>
          <w:sz w:val="28"/>
          <w:szCs w:val="28"/>
        </w:rPr>
        <w:t xml:space="preserve">Рабочими органами полуавтомата являются: </w:t>
      </w:r>
    </w:p>
    <w:p w:rsidR="0016374B" w:rsidRDefault="0016374B" w:rsidP="0016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74B">
        <w:rPr>
          <w:rFonts w:ascii="Times New Roman" w:eastAsia="Times New Roman" w:hAnsi="Times New Roman" w:cs="Times New Roman"/>
          <w:b/>
          <w:sz w:val="28"/>
          <w:szCs w:val="28"/>
        </w:rPr>
        <w:t>игла,</w:t>
      </w:r>
      <w:r w:rsidRPr="0016374B">
        <w:rPr>
          <w:rFonts w:ascii="Times New Roman" w:eastAsia="Times New Roman" w:hAnsi="Times New Roman" w:cs="Times New Roman"/>
          <w:sz w:val="28"/>
          <w:szCs w:val="28"/>
        </w:rPr>
        <w:t xml:space="preserve"> совершаю</w:t>
      </w:r>
      <w:r w:rsidRPr="0016374B">
        <w:rPr>
          <w:rFonts w:ascii="Times New Roman" w:eastAsia="Times New Roman" w:hAnsi="Times New Roman" w:cs="Times New Roman"/>
          <w:sz w:val="28"/>
          <w:szCs w:val="28"/>
        </w:rPr>
        <w:softHyphen/>
        <w:t>щая возвратно-поступательные движения в вертикальной плоско</w:t>
      </w:r>
      <w:r w:rsidRPr="0016374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сти и </w:t>
      </w:r>
      <w:proofErr w:type="spellStart"/>
      <w:r w:rsidRPr="0016374B">
        <w:rPr>
          <w:rFonts w:ascii="Times New Roman" w:eastAsia="Times New Roman" w:hAnsi="Times New Roman" w:cs="Times New Roman"/>
          <w:sz w:val="28"/>
          <w:szCs w:val="28"/>
        </w:rPr>
        <w:t>качательные</w:t>
      </w:r>
      <w:proofErr w:type="spellEnd"/>
      <w:r w:rsidRPr="0016374B">
        <w:rPr>
          <w:rFonts w:ascii="Times New Roman" w:eastAsia="Times New Roman" w:hAnsi="Times New Roman" w:cs="Times New Roman"/>
          <w:sz w:val="28"/>
          <w:szCs w:val="28"/>
        </w:rPr>
        <w:t xml:space="preserve"> перемещения в горизонтальной плоскости для получения зигзагообразной строчки;</w:t>
      </w:r>
    </w:p>
    <w:p w:rsidR="0016374B" w:rsidRDefault="0016374B" w:rsidP="0016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374B">
        <w:rPr>
          <w:rFonts w:ascii="Times New Roman" w:eastAsia="Times New Roman" w:hAnsi="Times New Roman" w:cs="Times New Roman"/>
          <w:b/>
          <w:sz w:val="28"/>
          <w:szCs w:val="28"/>
        </w:rPr>
        <w:t>нажиматель</w:t>
      </w:r>
      <w:proofErr w:type="spellEnd"/>
      <w:r w:rsidRPr="001637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6374B">
        <w:rPr>
          <w:rFonts w:ascii="Times New Roman" w:eastAsia="Times New Roman" w:hAnsi="Times New Roman" w:cs="Times New Roman"/>
          <w:sz w:val="28"/>
          <w:szCs w:val="28"/>
        </w:rPr>
        <w:t>имеющий</w:t>
      </w:r>
      <w:proofErr w:type="gramEnd"/>
      <w:r w:rsidRPr="0016374B">
        <w:rPr>
          <w:rFonts w:ascii="Times New Roman" w:eastAsia="Times New Roman" w:hAnsi="Times New Roman" w:cs="Times New Roman"/>
          <w:sz w:val="28"/>
          <w:szCs w:val="28"/>
        </w:rPr>
        <w:t xml:space="preserve"> сни</w:t>
      </w:r>
      <w:r w:rsidRPr="0016374B">
        <w:rPr>
          <w:rFonts w:ascii="Times New Roman" w:eastAsia="Times New Roman" w:hAnsi="Times New Roman" w:cs="Times New Roman"/>
          <w:sz w:val="28"/>
          <w:szCs w:val="28"/>
        </w:rPr>
        <w:softHyphen/>
        <w:t>зу зубья для прижимания материала к игольной пластине и осуще</w:t>
      </w:r>
      <w:r w:rsidRPr="0016374B">
        <w:rPr>
          <w:rFonts w:ascii="Times New Roman" w:eastAsia="Times New Roman" w:hAnsi="Times New Roman" w:cs="Times New Roman"/>
          <w:sz w:val="28"/>
          <w:szCs w:val="28"/>
        </w:rPr>
        <w:softHyphen/>
        <w:t>ствляющий перемещение материала вдоль платформы от кулачка;</w:t>
      </w:r>
    </w:p>
    <w:p w:rsidR="0016374B" w:rsidRDefault="0016374B" w:rsidP="0016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74B">
        <w:rPr>
          <w:rFonts w:ascii="Times New Roman" w:eastAsia="Times New Roman" w:hAnsi="Times New Roman" w:cs="Times New Roman"/>
          <w:b/>
          <w:sz w:val="28"/>
          <w:szCs w:val="28"/>
        </w:rPr>
        <w:t xml:space="preserve">нож </w:t>
      </w:r>
      <w:r w:rsidRPr="0016374B">
        <w:rPr>
          <w:rFonts w:ascii="Times New Roman" w:eastAsia="Times New Roman" w:hAnsi="Times New Roman" w:cs="Times New Roman"/>
          <w:sz w:val="28"/>
          <w:szCs w:val="28"/>
        </w:rPr>
        <w:t xml:space="preserve">для прорубания петли, приводимый в действие от кулачка; </w:t>
      </w:r>
    </w:p>
    <w:p w:rsidR="0016374B" w:rsidRPr="0016374B" w:rsidRDefault="0016374B" w:rsidP="0016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74B">
        <w:rPr>
          <w:rFonts w:ascii="Times New Roman" w:eastAsia="Times New Roman" w:hAnsi="Times New Roman" w:cs="Times New Roman"/>
          <w:b/>
          <w:sz w:val="28"/>
          <w:szCs w:val="28"/>
        </w:rPr>
        <w:t>устройство</w:t>
      </w:r>
      <w:r w:rsidRPr="0016374B">
        <w:rPr>
          <w:rFonts w:ascii="Times New Roman" w:eastAsia="Times New Roman" w:hAnsi="Times New Roman" w:cs="Times New Roman"/>
          <w:sz w:val="28"/>
          <w:szCs w:val="28"/>
        </w:rPr>
        <w:t xml:space="preserve"> автоматического выключения и включения полуавто</w:t>
      </w:r>
      <w:r w:rsidRPr="0016374B">
        <w:rPr>
          <w:rFonts w:ascii="Times New Roman" w:eastAsia="Times New Roman" w:hAnsi="Times New Roman" w:cs="Times New Roman"/>
          <w:sz w:val="28"/>
          <w:szCs w:val="28"/>
        </w:rPr>
        <w:softHyphen/>
        <w:t>мата; неподвижные и подвижные ножи для обрезки ниток.</w:t>
      </w:r>
    </w:p>
    <w:p w:rsidR="0016374B" w:rsidRPr="0016374B" w:rsidRDefault="0016374B" w:rsidP="00163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374B" w:rsidRPr="0016374B" w:rsidRDefault="0016374B" w:rsidP="0016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74B">
        <w:rPr>
          <w:rFonts w:ascii="Times New Roman" w:eastAsia="Times New Roman" w:hAnsi="Times New Roman" w:cs="Times New Roman"/>
          <w:sz w:val="28"/>
          <w:szCs w:val="28"/>
        </w:rPr>
        <w:t>Процесс образования петли происходит в следующем порядке.</w:t>
      </w:r>
    </w:p>
    <w:p w:rsidR="0016374B" w:rsidRPr="0016374B" w:rsidRDefault="0016374B" w:rsidP="0016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74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38325" cy="1143000"/>
            <wp:effectExtent l="19050" t="0" r="9525" b="0"/>
            <wp:docPr id="2" name="Рисунок 2" descr="https://www.ok-t.ru/studopediaru/baza1/1139507286785.files/image3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k-t.ru/studopediaru/baza1/1139507286785.files/image3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4B" w:rsidRPr="0016374B" w:rsidRDefault="0016374B" w:rsidP="0016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74B">
        <w:rPr>
          <w:rFonts w:ascii="Times New Roman" w:eastAsia="Times New Roman" w:hAnsi="Times New Roman" w:cs="Times New Roman"/>
          <w:sz w:val="28"/>
          <w:szCs w:val="28"/>
        </w:rPr>
        <w:t xml:space="preserve">Полуавтомат сначала обметывает левую кромку петли (позиция I). Материал в это время перемещается вперед на </w:t>
      </w:r>
      <w:proofErr w:type="gramStart"/>
      <w:r w:rsidRPr="0016374B">
        <w:rPr>
          <w:rFonts w:ascii="Times New Roman" w:eastAsia="Times New Roman" w:hAnsi="Times New Roman" w:cs="Times New Roman"/>
          <w:sz w:val="28"/>
          <w:szCs w:val="28"/>
        </w:rPr>
        <w:t>работающего</w:t>
      </w:r>
      <w:proofErr w:type="gramEnd"/>
      <w:r w:rsidRPr="001637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74B" w:rsidRPr="0016374B" w:rsidRDefault="0016374B" w:rsidP="0016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74B">
        <w:rPr>
          <w:rFonts w:ascii="Times New Roman" w:eastAsia="Times New Roman" w:hAnsi="Times New Roman" w:cs="Times New Roman"/>
          <w:sz w:val="28"/>
          <w:szCs w:val="28"/>
        </w:rPr>
        <w:t>Игла совершает два движения — продольное (основное), воз</w:t>
      </w:r>
      <w:r w:rsidRPr="0016374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вратно-поступательное вверх и вниз и поперечное (колебательное вместе с качающейся рамкой </w:t>
      </w:r>
      <w:proofErr w:type="spellStart"/>
      <w:r w:rsidRPr="0016374B">
        <w:rPr>
          <w:rFonts w:ascii="Times New Roman" w:eastAsia="Times New Roman" w:hAnsi="Times New Roman" w:cs="Times New Roman"/>
          <w:sz w:val="28"/>
          <w:szCs w:val="28"/>
        </w:rPr>
        <w:t>игловодителя</w:t>
      </w:r>
      <w:proofErr w:type="spellEnd"/>
      <w:r w:rsidRPr="0016374B">
        <w:rPr>
          <w:rFonts w:ascii="Times New Roman" w:eastAsia="Times New Roman" w:hAnsi="Times New Roman" w:cs="Times New Roman"/>
          <w:sz w:val="28"/>
          <w:szCs w:val="28"/>
        </w:rPr>
        <w:t>), перпендикулярное направлению подачи. В результате сложения этих двух движений на материале образуется зигзагообразная обметочная строчка. Пере</w:t>
      </w:r>
      <w:r w:rsidRPr="0016374B">
        <w:rPr>
          <w:rFonts w:ascii="Times New Roman" w:eastAsia="Times New Roman" w:hAnsi="Times New Roman" w:cs="Times New Roman"/>
          <w:sz w:val="28"/>
          <w:szCs w:val="28"/>
        </w:rPr>
        <w:softHyphen/>
        <w:t>мещения материала происходят не непрерывно, а толчкообразно — одно перемещение за два прокола иглы, т. е. через прокол (при перемещении иглы слева направо).</w:t>
      </w:r>
    </w:p>
    <w:p w:rsidR="0016374B" w:rsidRPr="0016374B" w:rsidRDefault="0016374B" w:rsidP="00163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374B" w:rsidRPr="0016374B" w:rsidRDefault="0016374B" w:rsidP="0016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7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конце обметывания левой кромки петли качающаяся рамка </w:t>
      </w:r>
      <w:proofErr w:type="spellStart"/>
      <w:r w:rsidRPr="0016374B">
        <w:rPr>
          <w:rFonts w:ascii="Times New Roman" w:eastAsia="Times New Roman" w:hAnsi="Times New Roman" w:cs="Times New Roman"/>
          <w:sz w:val="28"/>
          <w:szCs w:val="28"/>
        </w:rPr>
        <w:t>игловодителя</w:t>
      </w:r>
      <w:proofErr w:type="spellEnd"/>
      <w:r w:rsidRPr="0016374B">
        <w:rPr>
          <w:rFonts w:ascii="Times New Roman" w:eastAsia="Times New Roman" w:hAnsi="Times New Roman" w:cs="Times New Roman"/>
          <w:sz w:val="28"/>
          <w:szCs w:val="28"/>
        </w:rPr>
        <w:t xml:space="preserve"> смещается вправо к середине петли и одновременно увеличивает размах своего поперечного колебания при уменьше</w:t>
      </w:r>
      <w:r w:rsidRPr="0016374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нии подачи материала для выполнения первой закрепки. Подача материала изменяется на </w:t>
      </w:r>
      <w:proofErr w:type="gramStart"/>
      <w:r w:rsidRPr="0016374B">
        <w:rPr>
          <w:rFonts w:ascii="Times New Roman" w:eastAsia="Times New Roman" w:hAnsi="Times New Roman" w:cs="Times New Roman"/>
          <w:sz w:val="28"/>
          <w:szCs w:val="28"/>
        </w:rPr>
        <w:t>обратную</w:t>
      </w:r>
      <w:proofErr w:type="gramEnd"/>
      <w:r w:rsidRPr="0016374B">
        <w:rPr>
          <w:rFonts w:ascii="Times New Roman" w:eastAsia="Times New Roman" w:hAnsi="Times New Roman" w:cs="Times New Roman"/>
          <w:sz w:val="28"/>
          <w:szCs w:val="28"/>
        </w:rPr>
        <w:t xml:space="preserve"> — в направлении от работающего. </w:t>
      </w:r>
      <w:proofErr w:type="gramStart"/>
      <w:r w:rsidRPr="0016374B">
        <w:rPr>
          <w:rFonts w:ascii="Times New Roman" w:eastAsia="Times New Roman" w:hAnsi="Times New Roman" w:cs="Times New Roman"/>
          <w:sz w:val="28"/>
          <w:szCs w:val="28"/>
        </w:rPr>
        <w:t>На материале производится первая) закрепка (позиция II).</w:t>
      </w:r>
      <w:proofErr w:type="gramEnd"/>
    </w:p>
    <w:p w:rsidR="0016374B" w:rsidRPr="0016374B" w:rsidRDefault="0016374B" w:rsidP="0016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74B">
        <w:rPr>
          <w:rFonts w:ascii="Times New Roman" w:eastAsia="Times New Roman" w:hAnsi="Times New Roman" w:cs="Times New Roman"/>
          <w:sz w:val="28"/>
          <w:szCs w:val="28"/>
        </w:rPr>
        <w:t xml:space="preserve">После окончания первой закрепки качающаяся рамка </w:t>
      </w:r>
      <w:proofErr w:type="spellStart"/>
      <w:r w:rsidRPr="0016374B">
        <w:rPr>
          <w:rFonts w:ascii="Times New Roman" w:eastAsia="Times New Roman" w:hAnsi="Times New Roman" w:cs="Times New Roman"/>
          <w:sz w:val="28"/>
          <w:szCs w:val="28"/>
        </w:rPr>
        <w:t>игловодителя</w:t>
      </w:r>
      <w:proofErr w:type="spellEnd"/>
      <w:r w:rsidRPr="0016374B">
        <w:rPr>
          <w:rFonts w:ascii="Times New Roman" w:eastAsia="Times New Roman" w:hAnsi="Times New Roman" w:cs="Times New Roman"/>
          <w:sz w:val="28"/>
          <w:szCs w:val="28"/>
        </w:rPr>
        <w:t xml:space="preserve"> снова уменьшает свой размах до той амплитуды, которая соответствовала обметыванию левой кромки петли. Обметывается правая кромка (позиция III).</w:t>
      </w:r>
    </w:p>
    <w:p w:rsidR="0016374B" w:rsidRPr="0016374B" w:rsidRDefault="0016374B" w:rsidP="0016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74B">
        <w:rPr>
          <w:rFonts w:ascii="Times New Roman" w:eastAsia="Times New Roman" w:hAnsi="Times New Roman" w:cs="Times New Roman"/>
          <w:sz w:val="28"/>
          <w:szCs w:val="28"/>
        </w:rPr>
        <w:t xml:space="preserve">В конце обметывания правой кромки качающаяся рамка </w:t>
      </w:r>
      <w:proofErr w:type="spellStart"/>
      <w:r w:rsidRPr="0016374B">
        <w:rPr>
          <w:rFonts w:ascii="Times New Roman" w:eastAsia="Times New Roman" w:hAnsi="Times New Roman" w:cs="Times New Roman"/>
          <w:sz w:val="28"/>
          <w:szCs w:val="28"/>
        </w:rPr>
        <w:t>игловодителя</w:t>
      </w:r>
      <w:proofErr w:type="spellEnd"/>
      <w:r w:rsidRPr="0016374B">
        <w:rPr>
          <w:rFonts w:ascii="Times New Roman" w:eastAsia="Times New Roman" w:hAnsi="Times New Roman" w:cs="Times New Roman"/>
          <w:sz w:val="28"/>
          <w:szCs w:val="28"/>
        </w:rPr>
        <w:t xml:space="preserve"> вторично увеличивает амплитуду своего поперечного колебания и выполняет вторую закрепку (позиция IV).</w:t>
      </w:r>
    </w:p>
    <w:p w:rsidR="0016374B" w:rsidRPr="0016374B" w:rsidRDefault="0016374B" w:rsidP="0016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74B">
        <w:rPr>
          <w:rFonts w:ascii="Times New Roman" w:eastAsia="Times New Roman" w:hAnsi="Times New Roman" w:cs="Times New Roman"/>
          <w:sz w:val="28"/>
          <w:szCs w:val="28"/>
        </w:rPr>
        <w:t>За несколько оборотов перед автоматичес</w:t>
      </w:r>
      <w:r w:rsidRPr="0016374B">
        <w:rPr>
          <w:rFonts w:ascii="Times New Roman" w:eastAsia="Times New Roman" w:hAnsi="Times New Roman" w:cs="Times New Roman"/>
          <w:sz w:val="28"/>
          <w:szCs w:val="28"/>
        </w:rPr>
        <w:softHyphen/>
        <w:t>ким остановом для смягчения удара главный вал машины переводится на пониженную частоту вращения, после</w:t>
      </w:r>
      <w:proofErr w:type="gramStart"/>
      <w:r w:rsidRPr="0016374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6374B">
        <w:rPr>
          <w:rFonts w:ascii="Times New Roman" w:eastAsia="Times New Roman" w:hAnsi="Times New Roman" w:cs="Times New Roman"/>
          <w:sz w:val="28"/>
          <w:szCs w:val="28"/>
        </w:rPr>
        <w:t xml:space="preserve"> чего включается механизм прорубания материала. Нож прорубает материал посередине между правой и левой кро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мками петли. После изготовления </w:t>
      </w:r>
      <w:r w:rsidRPr="0016374B">
        <w:rPr>
          <w:rFonts w:ascii="Times New Roman" w:eastAsia="Times New Roman" w:hAnsi="Times New Roman" w:cs="Times New Roman"/>
          <w:sz w:val="28"/>
          <w:szCs w:val="28"/>
        </w:rPr>
        <w:t xml:space="preserve">второй закрепки качающаяся рамка </w:t>
      </w:r>
      <w:proofErr w:type="spellStart"/>
      <w:r w:rsidRPr="0016374B">
        <w:rPr>
          <w:rFonts w:ascii="Times New Roman" w:eastAsia="Times New Roman" w:hAnsi="Times New Roman" w:cs="Times New Roman"/>
          <w:sz w:val="28"/>
          <w:szCs w:val="28"/>
        </w:rPr>
        <w:t>игловодителя</w:t>
      </w:r>
      <w:proofErr w:type="spellEnd"/>
      <w:r w:rsidRPr="0016374B">
        <w:rPr>
          <w:rFonts w:ascii="Times New Roman" w:eastAsia="Times New Roman" w:hAnsi="Times New Roman" w:cs="Times New Roman"/>
          <w:sz w:val="28"/>
          <w:szCs w:val="28"/>
        </w:rPr>
        <w:t xml:space="preserve"> смещается вправо. Игла располагается </w:t>
      </w:r>
      <w:proofErr w:type="gramStart"/>
      <w:r w:rsidRPr="0016374B">
        <w:rPr>
          <w:rFonts w:ascii="Times New Roman" w:eastAsia="Times New Roman" w:hAnsi="Times New Roman" w:cs="Times New Roman"/>
          <w:sz w:val="28"/>
          <w:szCs w:val="28"/>
        </w:rPr>
        <w:t>по середине</w:t>
      </w:r>
      <w:proofErr w:type="gramEnd"/>
      <w:r w:rsidRPr="0016374B">
        <w:rPr>
          <w:rFonts w:ascii="Times New Roman" w:eastAsia="Times New Roman" w:hAnsi="Times New Roman" w:cs="Times New Roman"/>
          <w:sz w:val="28"/>
          <w:szCs w:val="28"/>
        </w:rPr>
        <w:t xml:space="preserve"> петли и делает еще 3...4 прокола (позиция V) для закрепления шва, после его машина автоматически выключается. </w:t>
      </w:r>
      <w:proofErr w:type="gramStart"/>
      <w:r w:rsidRPr="0016374B">
        <w:rPr>
          <w:rFonts w:ascii="Times New Roman" w:eastAsia="Times New Roman" w:hAnsi="Times New Roman" w:cs="Times New Roman"/>
          <w:sz w:val="28"/>
          <w:szCs w:val="28"/>
        </w:rPr>
        <w:t>Обрезка верхней и нижней ниток производится подъемом нажимного устройства от педали.</w:t>
      </w:r>
      <w:proofErr w:type="gramEnd"/>
    </w:p>
    <w:p w:rsidR="0016374B" w:rsidRPr="0016374B" w:rsidRDefault="0016374B" w:rsidP="0016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7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Полуавтомат 73401-РЗ </w:t>
      </w:r>
      <w:proofErr w:type="spellStart"/>
      <w:r w:rsidRPr="0016374B">
        <w:rPr>
          <w:rFonts w:ascii="Times New Roman" w:eastAsia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16374B">
        <w:rPr>
          <w:rFonts w:ascii="Times New Roman" w:eastAsia="Times New Roman" w:hAnsi="Times New Roman" w:cs="Times New Roman"/>
          <w:b/>
          <w:bCs/>
          <w:sz w:val="28"/>
          <w:szCs w:val="28"/>
        </w:rPr>
        <w:t>. фирмы «Минерва» (Чехия)</w:t>
      </w:r>
    </w:p>
    <w:p w:rsidR="0016374B" w:rsidRPr="0016374B" w:rsidRDefault="0016374B" w:rsidP="0016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74B">
        <w:rPr>
          <w:rFonts w:ascii="Times New Roman" w:eastAsia="Times New Roman" w:hAnsi="Times New Roman" w:cs="Times New Roman"/>
          <w:sz w:val="28"/>
          <w:szCs w:val="28"/>
        </w:rPr>
        <w:t xml:space="preserve">Полуавтомат предназначен для </w:t>
      </w:r>
      <w:proofErr w:type="spellStart"/>
      <w:r w:rsidRPr="0016374B">
        <w:rPr>
          <w:rFonts w:ascii="Times New Roman" w:eastAsia="Times New Roman" w:hAnsi="Times New Roman" w:cs="Times New Roman"/>
          <w:sz w:val="28"/>
          <w:szCs w:val="28"/>
        </w:rPr>
        <w:t>выметывания</w:t>
      </w:r>
      <w:proofErr w:type="spellEnd"/>
      <w:r w:rsidRPr="0016374B">
        <w:rPr>
          <w:rFonts w:ascii="Times New Roman" w:eastAsia="Times New Roman" w:hAnsi="Times New Roman" w:cs="Times New Roman"/>
          <w:sz w:val="28"/>
          <w:szCs w:val="28"/>
        </w:rPr>
        <w:t xml:space="preserve"> прямых петель и петель с глазком </w:t>
      </w:r>
      <w:proofErr w:type="spellStart"/>
      <w:r w:rsidRPr="0016374B">
        <w:rPr>
          <w:rFonts w:ascii="Times New Roman" w:eastAsia="Times New Roman" w:hAnsi="Times New Roman" w:cs="Times New Roman"/>
          <w:sz w:val="28"/>
          <w:szCs w:val="28"/>
        </w:rPr>
        <w:t>двухниточным</w:t>
      </w:r>
      <w:proofErr w:type="spellEnd"/>
      <w:r w:rsidRPr="0016374B">
        <w:rPr>
          <w:rFonts w:ascii="Times New Roman" w:eastAsia="Times New Roman" w:hAnsi="Times New Roman" w:cs="Times New Roman"/>
          <w:sz w:val="28"/>
          <w:szCs w:val="28"/>
        </w:rPr>
        <w:t xml:space="preserve"> цепным зигзагообразным стежком с применением каркасной нитки на изделиях из костюмных и пальтовых тканей. </w:t>
      </w:r>
      <w:proofErr w:type="gramStart"/>
      <w:r w:rsidRPr="0016374B">
        <w:rPr>
          <w:rFonts w:ascii="Times New Roman" w:eastAsia="Times New Roman" w:hAnsi="Times New Roman" w:cs="Times New Roman"/>
          <w:sz w:val="28"/>
          <w:szCs w:val="28"/>
        </w:rPr>
        <w:t>Петли можно изготавливать без закрепки, с клиновидной или прямой закрепками.</w:t>
      </w:r>
      <w:proofErr w:type="gramEnd"/>
    </w:p>
    <w:p w:rsidR="0016374B" w:rsidRPr="0016374B" w:rsidRDefault="0016374B" w:rsidP="0016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374B">
        <w:rPr>
          <w:rFonts w:ascii="Times New Roman" w:eastAsia="Times New Roman" w:hAnsi="Times New Roman" w:cs="Times New Roman"/>
          <w:sz w:val="28"/>
          <w:szCs w:val="28"/>
        </w:rPr>
        <w:t>Частота вращения главного вала машины 600 мин-1, что позволяет машине делать 1200 стежков в минуту, длина петли без закрепки от 11 до 40 мм, с закрепкой от 13 до 35 мм, ширина кромки регулируется от 2 до 4 мм, ширина прямой закрепки от 2 до 4 мм, длина закрепки, или ширина петли, от 4 до 8 мм.</w:t>
      </w:r>
      <w:proofErr w:type="gramEnd"/>
    </w:p>
    <w:p w:rsidR="00337C34" w:rsidRDefault="00337C34" w:rsidP="00337C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CBD">
        <w:rPr>
          <w:rFonts w:ascii="Times New Roman" w:hAnsi="Times New Roman" w:cs="Times New Roman"/>
          <w:sz w:val="28"/>
          <w:szCs w:val="28"/>
        </w:rPr>
        <w:t xml:space="preserve">Выполнить краткий конспект лекции; </w:t>
      </w:r>
    </w:p>
    <w:p w:rsidR="00337C34" w:rsidRDefault="00337C34" w:rsidP="00337C34">
      <w:pPr>
        <w:pStyle w:val="a4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321173">
        <w:rPr>
          <w:b/>
          <w:sz w:val="28"/>
          <w:szCs w:val="28"/>
          <w:u w:val="single"/>
        </w:rPr>
        <w:t xml:space="preserve">   2.Ссылка на учебник в интернете: </w:t>
      </w:r>
      <w:r w:rsidRPr="00321173">
        <w:rPr>
          <w:b/>
          <w:sz w:val="28"/>
          <w:szCs w:val="28"/>
          <w:u w:val="single"/>
          <w:lang w:val="en-US"/>
        </w:rPr>
        <w:t>http</w:t>
      </w:r>
      <w:r w:rsidRPr="00321173">
        <w:rPr>
          <w:b/>
          <w:sz w:val="28"/>
          <w:szCs w:val="28"/>
          <w:u w:val="single"/>
        </w:rPr>
        <w:t>://</w:t>
      </w:r>
      <w:proofErr w:type="spellStart"/>
      <w:r w:rsidRPr="00321173">
        <w:rPr>
          <w:b/>
          <w:sz w:val="28"/>
          <w:szCs w:val="28"/>
          <w:u w:val="single"/>
          <w:lang w:val="en-US"/>
        </w:rPr>
        <w:t>padabum</w:t>
      </w:r>
      <w:proofErr w:type="spellEnd"/>
      <w:r w:rsidRPr="00321173">
        <w:rPr>
          <w:b/>
          <w:sz w:val="28"/>
          <w:szCs w:val="28"/>
          <w:u w:val="single"/>
        </w:rPr>
        <w:t>.</w:t>
      </w:r>
      <w:r w:rsidRPr="00321173">
        <w:rPr>
          <w:b/>
          <w:sz w:val="28"/>
          <w:szCs w:val="28"/>
          <w:u w:val="single"/>
          <w:lang w:val="en-US"/>
        </w:rPr>
        <w:t>net</w:t>
      </w:r>
      <w:r w:rsidRPr="00321173">
        <w:rPr>
          <w:b/>
          <w:sz w:val="28"/>
          <w:szCs w:val="28"/>
          <w:u w:val="single"/>
        </w:rPr>
        <w:t>/</w:t>
      </w:r>
      <w:r w:rsidRPr="00321173">
        <w:rPr>
          <w:b/>
          <w:sz w:val="28"/>
          <w:szCs w:val="28"/>
          <w:u w:val="single"/>
          <w:lang w:val="en-US"/>
        </w:rPr>
        <w:t>d</w:t>
      </w:r>
      <w:r>
        <w:rPr>
          <w:b/>
          <w:sz w:val="28"/>
          <w:szCs w:val="28"/>
          <w:u w:val="single"/>
        </w:rPr>
        <w:t>.</w:t>
      </w:r>
      <w:proofErr w:type="spellStart"/>
      <w:r w:rsidRPr="00321173">
        <w:rPr>
          <w:b/>
          <w:sz w:val="28"/>
          <w:szCs w:val="28"/>
          <w:u w:val="single"/>
          <w:lang w:val="en-US"/>
        </w:rPr>
        <w:t>php</w:t>
      </w:r>
      <w:proofErr w:type="spellEnd"/>
      <w:r w:rsidRPr="00321173">
        <w:rPr>
          <w:b/>
          <w:sz w:val="28"/>
          <w:szCs w:val="28"/>
          <w:u w:val="single"/>
        </w:rPr>
        <w:t>?</w:t>
      </w:r>
      <w:r w:rsidRPr="00321173">
        <w:rPr>
          <w:b/>
          <w:sz w:val="28"/>
          <w:szCs w:val="28"/>
          <w:u w:val="single"/>
          <w:lang w:val="en-US"/>
        </w:rPr>
        <w:t>id</w:t>
      </w:r>
      <w:r w:rsidRPr="00321173">
        <w:rPr>
          <w:b/>
          <w:sz w:val="28"/>
          <w:szCs w:val="28"/>
          <w:u w:val="single"/>
        </w:rPr>
        <w:t xml:space="preserve">=108206 </w:t>
      </w:r>
      <w:r>
        <w:rPr>
          <w:b/>
          <w:sz w:val="28"/>
          <w:szCs w:val="28"/>
          <w:u w:val="single"/>
        </w:rPr>
        <w:t xml:space="preserve">  стр. 144-148;</w:t>
      </w:r>
    </w:p>
    <w:p w:rsidR="00337C34" w:rsidRDefault="00337C34" w:rsidP="00337C34">
      <w:pPr>
        <w:pStyle w:val="a4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148-152 для сведения;</w:t>
      </w:r>
    </w:p>
    <w:p w:rsidR="0016374B" w:rsidRPr="0016374B" w:rsidRDefault="0016374B" w:rsidP="0016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6374B" w:rsidRPr="0016374B" w:rsidSect="001F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E3A4F"/>
    <w:multiLevelType w:val="hybridMultilevel"/>
    <w:tmpl w:val="601A6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C4829"/>
    <w:multiLevelType w:val="hybridMultilevel"/>
    <w:tmpl w:val="465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EEC"/>
    <w:rsid w:val="00120EEC"/>
    <w:rsid w:val="0016374B"/>
    <w:rsid w:val="001F3E7F"/>
    <w:rsid w:val="002A745E"/>
    <w:rsid w:val="00337C34"/>
    <w:rsid w:val="0036550C"/>
    <w:rsid w:val="003E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E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6374B"/>
    <w:rPr>
      <w:b/>
      <w:bCs/>
    </w:rPr>
  </w:style>
  <w:style w:type="character" w:styleId="a6">
    <w:name w:val="Hyperlink"/>
    <w:basedOn w:val="a0"/>
    <w:uiPriority w:val="99"/>
    <w:semiHidden/>
    <w:unhideWhenUsed/>
    <w:rsid w:val="0016374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2020-05-27T10:10:00Z</dcterms:created>
  <dcterms:modified xsi:type="dcterms:W3CDTF">2020-05-27T10:38:00Z</dcterms:modified>
</cp:coreProperties>
</file>